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Canterano</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Città Metropolitana di Roma Capitale</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Canterano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Città Metropolitana di Roma Capitale</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Canterano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Città Metropolitana di Roma Capitale</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Canterano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Città Metropolitana di Roma Capitale</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Canterano</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Città Metropolitana di Roma Capitale</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Canterano</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Città Metropolitana di Roma Capitale</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Canterano</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Città Metropolitana di Roma Capitale</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